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114300" distR="114300">
            <wp:extent cx="3729038" cy="2104694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2104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ntata One" w:cs="Cantata One" w:eastAsia="Cantata One" w:hAnsi="Cantata One"/>
          <w:sz w:val="36"/>
          <w:szCs w:val="36"/>
        </w:rPr>
      </w:pPr>
      <w:r w:rsidDel="00000000" w:rsidR="00000000" w:rsidRPr="00000000">
        <w:rPr>
          <w:rFonts w:ascii="Cantata One" w:cs="Cantata One" w:eastAsia="Cantata One" w:hAnsi="Cantata One"/>
          <w:sz w:val="36"/>
          <w:szCs w:val="36"/>
          <w:rtl w:val="0"/>
        </w:rPr>
        <w:t xml:space="preserve">Session 5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ntata One" w:cs="Cantata One" w:eastAsia="Cantata One" w:hAnsi="Cantata One"/>
          <w:sz w:val="60"/>
          <w:szCs w:val="60"/>
        </w:rPr>
      </w:pPr>
      <w:r w:rsidDel="00000000" w:rsidR="00000000" w:rsidRPr="00000000">
        <w:rPr>
          <w:rFonts w:ascii="Cantata One" w:cs="Cantata One" w:eastAsia="Cantata One" w:hAnsi="Cantata One"/>
          <w:sz w:val="36"/>
          <w:szCs w:val="36"/>
          <w:rtl w:val="0"/>
        </w:rPr>
        <w:t xml:space="preserve">“Phone Etiquette”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ntata One" w:cs="Cantata One" w:eastAsia="Cantata One" w:hAnsi="Cantat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Mastering Voice Tone. Body Posture And Clear Communication Over The Phone And In Person. (Enthusiastic. Sharp. With authority) 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old and new sales strategies:                                                                                                                                                               (OLD SALES MODEL) 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 Relationship 10%.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 The Sale 40%.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Your Qualifications and title 20%.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 A Great Presentation 30%</w:t>
      </w:r>
    </w:p>
    <w:p w:rsidR="00000000" w:rsidDel="00000000" w:rsidP="00000000" w:rsidRDefault="00000000" w:rsidRPr="00000000">
      <w:pPr>
        <w:widowControl w:val="0"/>
        <w:pBdr/>
        <w:spacing w:after="32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                  (NEW SALES MODEL)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Build Relationship 40%.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b.Confirm And Close The Sale 10%.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c.Deliver A Great Presentation 20 %.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d.Identify Needs 30%.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="24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Let them know they can decorate (no wall)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="24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Let them know they can bring a cake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="24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the right tone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="24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Offer drinks, desserts when they place the order (cross sale and upsell)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Difference between Goal-Oriented Approach VS Random Conversation (You &lt;----------------&gt; The Destination You Want To Take Others To.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goal when you answer the phone. ?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Ethical Close; NEVER pursue other’s to get something they don’t need or Want.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Offer once if they don’t want it the first time, don’t push 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Tactics You Must Master In Order To  Create An Effective  Instant Connection: 1) Develop Instant Relationship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Ask Intelligent Questions. </w:t>
        <w:tab/>
      </w:r>
    </w:p>
    <w:p w:rsidR="00000000" w:rsidDel="00000000" w:rsidP="00000000" w:rsidRDefault="00000000" w:rsidRPr="00000000">
      <w:pPr>
        <w:widowControl w:val="0"/>
        <w:pBdr/>
        <w:spacing w:after="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Listen More That What You Talk. Find Out Exactly What The Client Needs    and Wants.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The CLient Focused In The Sale, Don’t Get Off Track With The Conversations.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Total Clarity Of WHY You Must Deliver Excellent Service. The WHY Is What moves You  And Keeps you Focused.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/>
        <w:spacing w:after="32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Script for Lindo Mexico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Calling Lindo Mexico, this is xxxxxxx, how may I help you today.?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Want to place an order: Have you order from us before?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Yes, may i please have your phone number to look you up in the system?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No. I will be happy to assist you, in order for me to enter the order in the system, may i please have your phone number starting with the area code?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And Follow A Phone Script. Destroying Negative/Limiting Beliefs. Mention Other People’s Samples Of Buying Your Products.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Acquire The Of Confident About The Following: Client Loves Lindo Mexico products. Clients Love And Trust You, The Team and The Business.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Script Sample: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Script for Lindo Mexico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Calling Lindo Mexico, this is xxxxx, how may I help you today.?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 wants  to place an order: “Have you order from us before?”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Yes: Say “may i please have your phone number starting with area code to look you up in the system?”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pBdr/>
        <w:spacing w:after="320" w:lineRule="auto"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you find the record, ask, for charlie? address them by their first name…..”What would you like to order today Charlie”?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No: Say  “I will be happy to assist you, in order for me to enter YOUR ORDER  in the system,  may i please have your phone number and full name?…….., (you  need to make sure you enter the full name)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drink would you like to me add to your order today?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you like to add a dessert to your order?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you like mild or spicy salsa to go with your order?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 to make sure i have your order correct, i am going to repeat it for you…….does that sound correct?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pBdr/>
        <w:spacing w:after="3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Great! Your total is $_______________, we will see you in about _________minutes.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Raise your voice when you are giving a command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you don’t know what to say or what to do: Do the following: Can i put you on hold for a moment while i get someone to assist you?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ntat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